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A7CE7B" w14:textId="77777777" w:rsidR="0078185C" w:rsidRDefault="0078185C" w:rsidP="0078185C">
      <w:r w:rsidRPr="0078185C">
        <w:rPr>
          <w:b/>
          <w:bCs/>
        </w:rPr>
        <w:t>Dr. Jason Barrett-Fox</w:t>
      </w:r>
      <w:r w:rsidRPr="0078185C">
        <w:rPr>
          <w:b/>
          <w:bCs/>
        </w:rPr>
        <w:br/>
      </w:r>
      <w:r w:rsidRPr="0078185C">
        <w:t>Department of Integrated Studies</w:t>
      </w:r>
      <w:r w:rsidRPr="0078185C">
        <w:br/>
        <w:t>College of Technology and Aviation</w:t>
      </w:r>
      <w:r w:rsidRPr="0078185C">
        <w:br/>
        <w:t>Kansas State University</w:t>
      </w:r>
      <w:r w:rsidRPr="0078185C">
        <w:br/>
        <w:t>2310 Centennial Road</w:t>
      </w:r>
      <w:r w:rsidRPr="0078185C">
        <w:br/>
        <w:t>Salina, KS 67401</w:t>
      </w:r>
    </w:p>
    <w:p w14:paraId="48417D1E" w14:textId="77777777" w:rsidR="0078185C" w:rsidRPr="0078185C" w:rsidRDefault="0078185C" w:rsidP="0078185C"/>
    <w:p w14:paraId="79A8FADB" w14:textId="77777777" w:rsidR="0078185C" w:rsidRPr="0078185C" w:rsidRDefault="0078185C" w:rsidP="0078185C">
      <w:r w:rsidRPr="0078185C">
        <w:t>Dear Dr. Barrett-Fox:</w:t>
      </w:r>
    </w:p>
    <w:p w14:paraId="62AC89E9" w14:textId="77777777" w:rsidR="0078185C" w:rsidRPr="0078185C" w:rsidRDefault="0078185C" w:rsidP="0078185C">
      <w:pPr>
        <w:ind w:firstLine="720"/>
      </w:pPr>
      <w:r w:rsidRPr="0078185C">
        <w:t>I designed my quick reference infographic, “Fly Home Smarter,” for Saudi college students who are currently studying in the United States and periodically travel home to Saudi Arabia. This audience is specific enough to guide every major choice in the QRI. These students often balance tuition, rent, training costs, and long-distance travel, so affordability is important. They may also travel with more baggage than an ordinary tourist because they are moving personal items between two countries. The infographic therefore focuses on helping them control the total cost of a trip rather than only looking at the advertised base fare.</w:t>
      </w:r>
    </w:p>
    <w:p w14:paraId="10338E48" w14:textId="77777777" w:rsidR="0078185C" w:rsidRPr="0078185C" w:rsidRDefault="0078185C" w:rsidP="0078185C">
      <w:pPr>
        <w:ind w:firstLine="720"/>
      </w:pPr>
      <w:r w:rsidRPr="0078185C">
        <w:t xml:space="preserve">My purpose is to persuade this audience to consider Saudia when booking travel home. I avoided making the unsupported claim that Saudia is always the cheapest airline. Instead, I presented three concrete ways students can create better value: selecting the fare family that fits their needs, checking eligibility for student baggage support, and earning or redeeming </w:t>
      </w:r>
      <w:proofErr w:type="spellStart"/>
      <w:r w:rsidRPr="0078185C">
        <w:t>Alfursan</w:t>
      </w:r>
      <w:proofErr w:type="spellEnd"/>
      <w:r w:rsidRPr="0078185C">
        <w:t xml:space="preserve"> miles. This approach informs the reader while also persuading the reader to act. The final call to action asks students to scan the QR code, compare official flight options, and book directly after reviewing the complete cost.</w:t>
      </w:r>
    </w:p>
    <w:p w14:paraId="24E62372" w14:textId="77777777" w:rsidR="0078185C" w:rsidRPr="0078185C" w:rsidRDefault="0078185C" w:rsidP="0078185C">
      <w:pPr>
        <w:ind w:firstLine="720"/>
      </w:pPr>
      <w:r w:rsidRPr="0078185C">
        <w:t xml:space="preserve">The QRI exists in the context of international student travel. Saudi students in the United States may face expensive long-haul tickets, changing travel dates, baggage costs, and complicated airline rules. They also need information that can be understood quickly on a phone or printed and shared through a student organization. For that reason, the document explains two terms that could otherwise be confusing: </w:t>
      </w:r>
      <w:proofErr w:type="spellStart"/>
      <w:r w:rsidRPr="0078185C">
        <w:t>Alfursan</w:t>
      </w:r>
      <w:proofErr w:type="spellEnd"/>
      <w:r w:rsidRPr="0078185C">
        <w:t xml:space="preserve">, Saudia’s loyalty program, and the idea of comparing total trip cost. The instructions then reduce the booking process to four steps: join </w:t>
      </w:r>
      <w:proofErr w:type="spellStart"/>
      <w:r w:rsidRPr="0078185C">
        <w:t>Alfursan</w:t>
      </w:r>
      <w:proofErr w:type="spellEnd"/>
      <w:r w:rsidRPr="0078185C">
        <w:t>, check eligibility, compare the total cost, and book directly. A source note reminds readers that fares and program rules can change and should be verified before purchase.</w:t>
      </w:r>
    </w:p>
    <w:p w14:paraId="2BEA843D" w14:textId="77777777" w:rsidR="0078185C" w:rsidRDefault="0078185C" w:rsidP="0078185C">
      <w:pPr>
        <w:ind w:firstLine="720"/>
      </w:pPr>
      <w:r w:rsidRPr="0078185C">
        <w:t>I used several design principles to fit this rhetorical situation. First, I created a strong visual hierarchy. The headline communicates the central idea immediately, the three benefit cards provide the main persuasive reasons, and the four-step section provides the action sequence. Second, I used contrast through a dark green header, white content cards, gold number markers, and a separate green QR-code panel. This contrast helps readers distinguish the main message, supporting information, and final action. Third, I used alignment and proximity by keeping related titles, descriptions, and numbers together within consistent cards. These groupings allow the eye to move from left to right and then downward without confusion.</w:t>
      </w:r>
    </w:p>
    <w:p w14:paraId="59A2E841" w14:textId="77777777" w:rsidR="0078185C" w:rsidRDefault="0078185C" w:rsidP="0078185C">
      <w:pPr>
        <w:ind w:firstLine="720"/>
      </w:pPr>
    </w:p>
    <w:p w14:paraId="3FC2BC26" w14:textId="77777777" w:rsidR="0078185C" w:rsidRPr="0078185C" w:rsidRDefault="0078185C" w:rsidP="0078185C">
      <w:pPr>
        <w:ind w:firstLine="720"/>
      </w:pPr>
    </w:p>
    <w:p w14:paraId="5EDFD7FF" w14:textId="77777777" w:rsidR="0078185C" w:rsidRPr="0078185C" w:rsidRDefault="0078185C" w:rsidP="0078185C">
      <w:pPr>
        <w:ind w:firstLine="720"/>
      </w:pPr>
      <w:r w:rsidRPr="0078185C">
        <w:lastRenderedPageBreak/>
        <w:t>I also used repetition and white space. The repeated numbered circles create consistency across the benefits and instructions, while repeated type styles make each level of information predictable. The open spaces between the cards prevent the infographic from becoming crowded. The wording remains concise, uses active verbs such as “pick,” “check,” “compare,” and “book,” and avoids long explanations that would weaken the quick-reference format. The airplane symbol, Saudia-inspired green and gold palette, and travel-focused language connect the design to the organization without allowing decoration to overpower the information.</w:t>
      </w:r>
    </w:p>
    <w:p w14:paraId="4C6E488C" w14:textId="77777777" w:rsidR="0078185C" w:rsidRPr="0078185C" w:rsidRDefault="0078185C" w:rsidP="0078185C">
      <w:pPr>
        <w:ind w:firstLine="720"/>
      </w:pPr>
      <w:r w:rsidRPr="0078185C">
        <w:t>The most successful feature is the movement from problem to action. The headline identifies the student’s concern, the benefit cards explain why Saudia may provide value, and the instructions show exactly what to do next. The QR code makes the QRI useful rather than purely descriptive because readers can move directly from the infographic to official booking information. The main area I could improve is the use of live fare data. Because airline prices change frequently, I chose not to include a price chart that could become inaccurate. A future interactive version could display current student routes or update prices automatically. I could also create an Arabic-English version for students who prefer to compare important travel terms in both languages.</w:t>
      </w:r>
    </w:p>
    <w:p w14:paraId="3DE206D0" w14:textId="77777777" w:rsidR="0078185C" w:rsidRPr="0078185C" w:rsidRDefault="0078185C" w:rsidP="0078185C">
      <w:r w:rsidRPr="0078185C">
        <w:t>Sincerely,</w:t>
      </w:r>
    </w:p>
    <w:p w14:paraId="232C3F3E" w14:textId="77777777" w:rsidR="0078185C" w:rsidRPr="0078185C" w:rsidRDefault="0078185C" w:rsidP="0078185C">
      <w:r w:rsidRPr="0078185C">
        <w:rPr>
          <w:b/>
          <w:bCs/>
        </w:rPr>
        <w:t>Ibrahim Aldawsari</w:t>
      </w:r>
    </w:p>
    <w:p w14:paraId="3D583AE1" w14:textId="77777777" w:rsidR="00D10F31" w:rsidRDefault="00D10F31"/>
    <w:sectPr w:rsidR="00D10F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85C"/>
    <w:rsid w:val="0021369B"/>
    <w:rsid w:val="0078185C"/>
    <w:rsid w:val="00D10F3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F0BE8"/>
  <w15:chartTrackingRefBased/>
  <w15:docId w15:val="{1BD93BDE-0598-4C2A-9557-88E3D431A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185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8185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8185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8185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8185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8185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185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185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185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185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8185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8185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8185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8185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818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18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18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185C"/>
    <w:rPr>
      <w:rFonts w:eastAsiaTheme="majorEastAsia" w:cstheme="majorBidi"/>
      <w:color w:val="272727" w:themeColor="text1" w:themeTint="D8"/>
    </w:rPr>
  </w:style>
  <w:style w:type="paragraph" w:styleId="Title">
    <w:name w:val="Title"/>
    <w:basedOn w:val="Normal"/>
    <w:next w:val="Normal"/>
    <w:link w:val="TitleChar"/>
    <w:uiPriority w:val="10"/>
    <w:qFormat/>
    <w:rsid w:val="007818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18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185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18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185C"/>
    <w:pPr>
      <w:spacing w:before="160"/>
      <w:jc w:val="center"/>
    </w:pPr>
    <w:rPr>
      <w:i/>
      <w:iCs/>
      <w:color w:val="404040" w:themeColor="text1" w:themeTint="BF"/>
    </w:rPr>
  </w:style>
  <w:style w:type="character" w:customStyle="1" w:styleId="QuoteChar">
    <w:name w:val="Quote Char"/>
    <w:basedOn w:val="DefaultParagraphFont"/>
    <w:link w:val="Quote"/>
    <w:uiPriority w:val="29"/>
    <w:rsid w:val="0078185C"/>
    <w:rPr>
      <w:i/>
      <w:iCs/>
      <w:color w:val="404040" w:themeColor="text1" w:themeTint="BF"/>
    </w:rPr>
  </w:style>
  <w:style w:type="paragraph" w:styleId="ListParagraph">
    <w:name w:val="List Paragraph"/>
    <w:basedOn w:val="Normal"/>
    <w:uiPriority w:val="34"/>
    <w:qFormat/>
    <w:rsid w:val="0078185C"/>
    <w:pPr>
      <w:ind w:left="720"/>
      <w:contextualSpacing/>
    </w:pPr>
  </w:style>
  <w:style w:type="character" w:styleId="IntenseEmphasis">
    <w:name w:val="Intense Emphasis"/>
    <w:basedOn w:val="DefaultParagraphFont"/>
    <w:uiPriority w:val="21"/>
    <w:qFormat/>
    <w:rsid w:val="0078185C"/>
    <w:rPr>
      <w:i/>
      <w:iCs/>
      <w:color w:val="2F5496" w:themeColor="accent1" w:themeShade="BF"/>
    </w:rPr>
  </w:style>
  <w:style w:type="paragraph" w:styleId="IntenseQuote">
    <w:name w:val="Intense Quote"/>
    <w:basedOn w:val="Normal"/>
    <w:next w:val="Normal"/>
    <w:link w:val="IntenseQuoteChar"/>
    <w:uiPriority w:val="30"/>
    <w:qFormat/>
    <w:rsid w:val="0078185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8185C"/>
    <w:rPr>
      <w:i/>
      <w:iCs/>
      <w:color w:val="2F5496" w:themeColor="accent1" w:themeShade="BF"/>
    </w:rPr>
  </w:style>
  <w:style w:type="character" w:styleId="IntenseReference">
    <w:name w:val="Intense Reference"/>
    <w:basedOn w:val="DefaultParagraphFont"/>
    <w:uiPriority w:val="32"/>
    <w:qFormat/>
    <w:rsid w:val="0078185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F3550A-E4C1-4586-A08D-7733A456F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645</Words>
  <Characters>3678</Characters>
  <Application>Microsoft Office Word</Application>
  <DocSecurity>0</DocSecurity>
  <Lines>30</Lines>
  <Paragraphs>8</Paragraphs>
  <ScaleCrop>false</ScaleCrop>
  <Company/>
  <LinksUpToDate>false</LinksUpToDate>
  <CharactersWithSpaces>4315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ibra adosary</dc:creator>
  <cp:keywords/>
  <dc:description/>
  <cp:lastModifiedBy>ibra adosary</cp:lastModifiedBy>
  <cp:revision>1</cp:revision>
  <dcterms:created xsi:type="dcterms:W3CDTF">2026-07-26T14:13:00Z</dcterms:created>
  <dcterms:modified xsi:type="dcterms:W3CDTF">2026-07-26T14:15:00Z</dcterms:modified>
</cp:coreProperties>
</file>